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2410F">
      <w:pPr>
        <w:pStyle w:val="5"/>
        <w:tabs>
          <w:tab w:val="left" w:pos="1179"/>
        </w:tabs>
        <w:ind w:left="769"/>
        <w:jc w:val="center"/>
        <w:rPr>
          <w:rFonts w:ascii="Calibri" w:hAnsi="Calibri"/>
          <w:sz w:val="24"/>
          <w:szCs w:val="24"/>
        </w:rPr>
      </w:pPr>
      <w:r>
        <w:pict>
          <v:roundrect id="_x0000_s1026" o:spid="_x0000_s1026" o:spt="2" style="position:absolute;left:0pt;margin-left:-24.3pt;margin-top:-1.8pt;height:199.35pt;width:497.25pt;z-index:251659264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 w14:paraId="37B21EFF">
                  <w:pPr>
                    <w:pStyle w:val="5"/>
                    <w:tabs>
                      <w:tab w:val="left" w:pos="1179"/>
                    </w:tabs>
                    <w:ind w:left="769"/>
                    <w:jc w:val="center"/>
                    <w:rPr>
                      <w:rFonts w:ascii="Calibri" w:hAnsi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hAnsi="Calibri"/>
                      <w:b/>
                      <w:sz w:val="24"/>
                      <w:szCs w:val="24"/>
                    </w:rPr>
                    <w:t>Учредитель</w:t>
                  </w:r>
                </w:p>
                <w:p w14:paraId="7E1C57C0">
                  <w:pPr>
                    <w:pStyle w:val="5"/>
                    <w:tabs>
                      <w:tab w:val="left" w:pos="1179"/>
                    </w:tabs>
                    <w:ind w:left="769"/>
                    <w:jc w:val="center"/>
                    <w:rPr>
                      <w:rFonts w:ascii="Calibri" w:hAnsi="Calibri"/>
                      <w:b/>
                      <w:sz w:val="24"/>
                      <w:szCs w:val="24"/>
                    </w:rPr>
                  </w:pPr>
                </w:p>
                <w:p w14:paraId="65C82001">
                  <w:pPr>
                    <w:pStyle w:val="5"/>
                    <w:tabs>
                      <w:tab w:val="left" w:pos="1179"/>
                    </w:tabs>
                    <w:ind w:left="769"/>
                    <w:jc w:val="center"/>
                    <w:rPr>
                      <w:rFonts w:ascii="Calibri" w:hAnsi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hAnsi="Calibri"/>
                      <w:b/>
                      <w:sz w:val="24"/>
                      <w:szCs w:val="24"/>
                    </w:rPr>
                    <w:t>Администрация муниципального района</w:t>
                  </w:r>
                </w:p>
                <w:p w14:paraId="70DE4937">
                  <w:pPr>
                    <w:pStyle w:val="5"/>
                    <w:tabs>
                      <w:tab w:val="left" w:pos="1179"/>
                    </w:tabs>
                    <w:ind w:left="769"/>
                    <w:jc w:val="center"/>
                    <w:rPr>
                      <w:rFonts w:ascii="Calibri" w:hAnsi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hAnsi="Calibri"/>
                      <w:b/>
                      <w:sz w:val="24"/>
                      <w:szCs w:val="24"/>
                    </w:rPr>
                    <w:t>Калтасинский район Республики Башкортостан</w:t>
                  </w:r>
                </w:p>
                <w:p w14:paraId="2AD4CB25">
                  <w:pPr>
                    <w:pStyle w:val="5"/>
                    <w:tabs>
                      <w:tab w:val="left" w:pos="1179"/>
                    </w:tabs>
                    <w:ind w:left="769"/>
                    <w:jc w:val="center"/>
                    <w:rPr>
                      <w:rFonts w:ascii="Calibri" w:hAnsi="Calibri"/>
                      <w:sz w:val="24"/>
                      <w:szCs w:val="24"/>
                    </w:rPr>
                  </w:pPr>
                </w:p>
                <w:p w14:paraId="1FA193D0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Фактический и почтовый адрес:  452860, РБ, Калтасинский район,</w:t>
                  </w:r>
                </w:p>
                <w:p w14:paraId="620438FB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с.Калтасы, ул. Карла Маркса, д.72</w:t>
                  </w:r>
                </w:p>
                <w:p w14:paraId="36AEEB97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Тел./факс:  8(34779) 4-22-57</w:t>
                  </w:r>
                </w:p>
                <w:p w14:paraId="64CFE5F6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</w:t>
                  </w:r>
                  <w:r>
                    <w:rPr>
                      <w:sz w:val="24"/>
                      <w:szCs w:val="24"/>
                      <w:lang w:val="fr-FR"/>
                    </w:rPr>
                    <w:t>E</w:t>
                  </w:r>
                  <w:r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  <w:lang w:val="fr-FR"/>
                    </w:rPr>
                    <w:t>mail</w:t>
                  </w:r>
                  <w:r>
                    <w:rPr>
                      <w:sz w:val="24"/>
                      <w:szCs w:val="24"/>
                    </w:rPr>
                    <w:t xml:space="preserve">: </w:t>
                  </w:r>
                  <w:r>
                    <w:fldChar w:fldCharType="begin"/>
                  </w:r>
                  <w:r>
                    <w:instrText xml:space="preserve"> HYPERLINK "mailto:adm21@bashkortostan.ru" </w:instrText>
                  </w:r>
                  <w:r>
                    <w:fldChar w:fldCharType="separate"/>
                  </w:r>
                  <w:r>
                    <w:rPr>
                      <w:rStyle w:val="4"/>
                      <w:sz w:val="24"/>
                      <w:szCs w:val="24"/>
                      <w:u w:val="none"/>
                      <w:lang w:val="fr-FR"/>
                    </w:rPr>
                    <w:t>adm</w:t>
                  </w:r>
                  <w:r>
                    <w:rPr>
                      <w:rStyle w:val="4"/>
                      <w:sz w:val="24"/>
                      <w:szCs w:val="24"/>
                      <w:u w:val="none"/>
                    </w:rPr>
                    <w:t>21@</w:t>
                  </w:r>
                  <w:r>
                    <w:rPr>
                      <w:rStyle w:val="4"/>
                      <w:sz w:val="24"/>
                      <w:szCs w:val="24"/>
                      <w:u w:val="none"/>
                      <w:lang w:val="fr-FR"/>
                    </w:rPr>
                    <w:t>bashkortostan</w:t>
                  </w:r>
                  <w:r>
                    <w:rPr>
                      <w:rStyle w:val="4"/>
                      <w:sz w:val="24"/>
                      <w:szCs w:val="24"/>
                      <w:u w:val="none"/>
                    </w:rPr>
                    <w:t>.</w:t>
                  </w:r>
                  <w:r>
                    <w:rPr>
                      <w:rStyle w:val="4"/>
                      <w:sz w:val="24"/>
                      <w:szCs w:val="24"/>
                      <w:u w:val="none"/>
                      <w:lang w:val="fr-FR"/>
                    </w:rPr>
                    <w:t>ru</w:t>
                  </w:r>
                  <w:r>
                    <w:rPr>
                      <w:rStyle w:val="4"/>
                      <w:sz w:val="24"/>
                      <w:szCs w:val="24"/>
                      <w:u w:val="none"/>
                      <w:lang w:val="fr-FR"/>
                    </w:rPr>
                    <w:fldChar w:fldCharType="end"/>
                  </w:r>
                </w:p>
                <w:p w14:paraId="592DB71A">
                  <w:pPr>
                    <w:spacing w:after="0" w:line="240" w:lineRule="auto"/>
                    <w:rPr>
                      <w:color w:val="366091" w:themeColor="accent1" w:themeShade="BF"/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Сайт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: </w:t>
                  </w:r>
                  <w:r>
                    <w:rPr>
                      <w:color w:val="548DD4" w:themeColor="text2" w:themeTint="99"/>
                      <w:sz w:val="24"/>
                      <w:szCs w:val="24"/>
                      <w:lang w:val="fr-FR"/>
                    </w:rPr>
                    <w:t>https</w:t>
                  </w:r>
                  <w:r>
                    <w:rPr>
                      <w:color w:val="548DD4" w:themeColor="text2" w:themeTint="99"/>
                      <w:sz w:val="24"/>
                      <w:szCs w:val="24"/>
                      <w:lang w:val="en-US"/>
                    </w:rPr>
                    <w:t>://</w:t>
                  </w:r>
                  <w:r>
                    <w:rPr>
                      <w:color w:val="548DD4" w:themeColor="text2" w:themeTint="99"/>
                      <w:sz w:val="24"/>
                      <w:szCs w:val="24"/>
                      <w:lang w:val="fr-FR"/>
                    </w:rPr>
                    <w:t>kaltasin</w:t>
                  </w:r>
                  <w:r>
                    <w:rPr>
                      <w:color w:val="548DD4" w:themeColor="text2" w:themeTint="99"/>
                      <w:sz w:val="24"/>
                      <w:szCs w:val="24"/>
                      <w:lang w:val="en-US"/>
                    </w:rPr>
                    <w:t>.</w:t>
                  </w:r>
                  <w:r>
                    <w:rPr>
                      <w:color w:val="548DD4" w:themeColor="text2" w:themeTint="99"/>
                      <w:lang w:val="en-US"/>
                    </w:rPr>
                    <w:t xml:space="preserve"> </w:t>
                  </w:r>
                  <w:r>
                    <w:rPr>
                      <w:color w:val="548DD4" w:themeColor="text2" w:themeTint="99"/>
                      <w:sz w:val="24"/>
                      <w:szCs w:val="24"/>
                      <w:lang w:val="fr-FR"/>
                    </w:rPr>
                    <w:t>bashkortostan</w:t>
                  </w:r>
                  <w:r>
                    <w:rPr>
                      <w:color w:val="548DD4" w:themeColor="text2" w:themeTint="99"/>
                      <w:sz w:val="24"/>
                      <w:szCs w:val="24"/>
                      <w:lang w:val="en-US"/>
                    </w:rPr>
                    <w:t>..</w:t>
                  </w:r>
                  <w:r>
                    <w:rPr>
                      <w:color w:val="548DD4" w:themeColor="text2" w:themeTint="99"/>
                      <w:sz w:val="24"/>
                      <w:szCs w:val="24"/>
                      <w:lang w:val="fr-FR"/>
                    </w:rPr>
                    <w:t>ru</w:t>
                  </w:r>
                  <w:r>
                    <w:rPr>
                      <w:color w:val="548DD4" w:themeColor="text2" w:themeTint="99"/>
                      <w:sz w:val="24"/>
                      <w:szCs w:val="24"/>
                      <w:lang w:val="en-US"/>
                    </w:rPr>
                    <w:t>/</w:t>
                  </w:r>
                </w:p>
                <w:p w14:paraId="5A0C7AEA">
                  <w:pPr>
                    <w:spacing w:after="0" w:line="240" w:lineRule="auto"/>
                    <w:rPr>
                      <w:b/>
                      <w:color w:val="366091" w:themeColor="accent1" w:themeShade="BF"/>
                      <w:sz w:val="24"/>
                      <w:szCs w:val="24"/>
                      <w:lang w:val="en-US"/>
                    </w:rPr>
                  </w:pPr>
                </w:p>
                <w:p w14:paraId="44362945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lang w:val="en-US"/>
                    </w:rPr>
                    <w:t xml:space="preserve">               </w:t>
                  </w:r>
                  <w:r>
                    <w:rPr>
                      <w:b/>
                      <w:sz w:val="24"/>
                      <w:szCs w:val="24"/>
                    </w:rPr>
                    <w:t>Глава Администрации: Цедилкин Семён Владимирович</w:t>
                  </w:r>
                </w:p>
                <w:p w14:paraId="65C1F72E"/>
              </w:txbxContent>
            </v:textbox>
          </v:roundrect>
        </w:pict>
      </w:r>
      <w:r>
        <w:rPr>
          <w:rFonts w:ascii="Calibri" w:hAnsi="Calibri"/>
          <w:sz w:val="24"/>
          <w:szCs w:val="24"/>
        </w:rPr>
        <w:t>Учредитель</w:t>
      </w:r>
    </w:p>
    <w:p w14:paraId="541A23D7">
      <w:pPr>
        <w:pStyle w:val="5"/>
        <w:tabs>
          <w:tab w:val="left" w:pos="1179"/>
        </w:tabs>
        <w:ind w:left="769"/>
        <w:jc w:val="center"/>
        <w:rPr>
          <w:rFonts w:ascii="Calibri" w:hAnsi="Calibri"/>
          <w:sz w:val="24"/>
          <w:szCs w:val="24"/>
        </w:rPr>
      </w:pPr>
    </w:p>
    <w:p w14:paraId="4F254A5C">
      <w:pPr>
        <w:pStyle w:val="5"/>
        <w:tabs>
          <w:tab w:val="left" w:pos="1179"/>
        </w:tabs>
        <w:ind w:left="769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Администрация муниципального района</w:t>
      </w:r>
    </w:p>
    <w:p w14:paraId="78504BAE">
      <w:pPr>
        <w:pStyle w:val="5"/>
        <w:tabs>
          <w:tab w:val="left" w:pos="1179"/>
        </w:tabs>
        <w:ind w:left="769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Калтасинский район Республики Башкортостан</w:t>
      </w:r>
    </w:p>
    <w:p w14:paraId="53F9267D">
      <w:pPr>
        <w:pStyle w:val="5"/>
        <w:tabs>
          <w:tab w:val="left" w:pos="1179"/>
        </w:tabs>
        <w:ind w:left="769"/>
        <w:jc w:val="center"/>
        <w:rPr>
          <w:rFonts w:ascii="Calibri" w:hAnsi="Calibri"/>
          <w:sz w:val="24"/>
          <w:szCs w:val="24"/>
        </w:rPr>
      </w:pPr>
    </w:p>
    <w:p w14:paraId="61444951">
      <w:pPr>
        <w:jc w:val="center"/>
        <w:rPr>
          <w:sz w:val="24"/>
          <w:szCs w:val="24"/>
        </w:rPr>
      </w:pPr>
      <w:r>
        <w:rPr>
          <w:sz w:val="24"/>
          <w:szCs w:val="24"/>
        </w:rPr>
        <w:t>Фактический и почтовый адрес:  452860, РБ, Калтасинский район,</w:t>
      </w:r>
    </w:p>
    <w:p w14:paraId="3DBA3CA8">
      <w:pPr>
        <w:rPr>
          <w:sz w:val="24"/>
          <w:szCs w:val="24"/>
        </w:rPr>
      </w:pPr>
      <w:r>
        <w:rPr>
          <w:sz w:val="24"/>
          <w:szCs w:val="24"/>
        </w:rPr>
        <w:t xml:space="preserve">              с.Калтасы, ул. Карла Маркса, д.72</w:t>
      </w:r>
    </w:p>
    <w:p w14:paraId="37580C9F">
      <w:pPr>
        <w:rPr>
          <w:sz w:val="24"/>
          <w:szCs w:val="24"/>
        </w:rPr>
      </w:pPr>
      <w:r>
        <w:rPr>
          <w:sz w:val="24"/>
          <w:szCs w:val="24"/>
        </w:rPr>
        <w:t xml:space="preserve">              Тел./факс:  8(34779) 4-22-57</w:t>
      </w:r>
    </w:p>
    <w:p w14:paraId="43148BA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>
        <w:rPr>
          <w:sz w:val="24"/>
          <w:szCs w:val="24"/>
          <w:lang w:val="fr-FR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fr-FR"/>
        </w:rPr>
        <w:t>mail</w:t>
      </w:r>
      <w:r>
        <w:rPr>
          <w:sz w:val="24"/>
          <w:szCs w:val="24"/>
        </w:rPr>
        <w:t xml:space="preserve">: </w:t>
      </w:r>
      <w:r>
        <w:fldChar w:fldCharType="begin"/>
      </w:r>
      <w:r>
        <w:instrText xml:space="preserve"> HYPERLINK "mailto:adm21@bashkortostan.ru" </w:instrText>
      </w:r>
      <w:r>
        <w:fldChar w:fldCharType="separate"/>
      </w:r>
      <w:r>
        <w:rPr>
          <w:rStyle w:val="4"/>
          <w:sz w:val="24"/>
          <w:szCs w:val="24"/>
          <w:u w:val="none"/>
          <w:lang w:val="fr-FR"/>
        </w:rPr>
        <w:t>adm</w:t>
      </w:r>
      <w:r>
        <w:rPr>
          <w:rStyle w:val="4"/>
          <w:sz w:val="24"/>
          <w:szCs w:val="24"/>
          <w:u w:val="none"/>
        </w:rPr>
        <w:t>21@</w:t>
      </w:r>
      <w:r>
        <w:rPr>
          <w:rStyle w:val="4"/>
          <w:sz w:val="24"/>
          <w:szCs w:val="24"/>
          <w:u w:val="none"/>
          <w:lang w:val="fr-FR"/>
        </w:rPr>
        <w:t>bashkortostan</w:t>
      </w:r>
      <w:r>
        <w:rPr>
          <w:rStyle w:val="4"/>
          <w:sz w:val="24"/>
          <w:szCs w:val="24"/>
          <w:u w:val="none"/>
        </w:rPr>
        <w:t>.</w:t>
      </w:r>
      <w:r>
        <w:rPr>
          <w:rStyle w:val="4"/>
          <w:sz w:val="24"/>
          <w:szCs w:val="24"/>
          <w:u w:val="none"/>
          <w:lang w:val="fr-FR"/>
        </w:rPr>
        <w:t>ru</w:t>
      </w:r>
      <w:r>
        <w:rPr>
          <w:rStyle w:val="4"/>
          <w:sz w:val="24"/>
          <w:szCs w:val="24"/>
          <w:u w:val="none"/>
          <w:lang w:val="fr-FR"/>
        </w:rPr>
        <w:fldChar w:fldCharType="end"/>
      </w:r>
    </w:p>
    <w:p w14:paraId="2C9DF736">
      <w:pPr>
        <w:rPr>
          <w:sz w:val="24"/>
          <w:szCs w:val="24"/>
          <w:lang w:val="en-US"/>
        </w:rPr>
      </w:pPr>
      <w:r>
        <w:rPr>
          <w:sz w:val="24"/>
          <w:szCs w:val="24"/>
        </w:rPr>
        <w:pict>
          <v:shape id="_x0000_s1036" o:spid="_x0000_s1036" o:spt="32" type="#_x0000_t32" style="position:absolute;left:0pt;margin-left:219.45pt;margin-top:14.85pt;height:35.95pt;width:0pt;z-index:251666432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sz w:val="24"/>
          <w:szCs w:val="24"/>
          <w:lang w:val="en-US"/>
        </w:rPr>
        <w:t xml:space="preserve">              </w:t>
      </w:r>
      <w:r>
        <w:rPr>
          <w:sz w:val="24"/>
          <w:szCs w:val="24"/>
        </w:rPr>
        <w:t>Сайт</w:t>
      </w:r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fr-FR"/>
        </w:rPr>
        <w:t>https</w:t>
      </w:r>
      <w:r>
        <w:rPr>
          <w:sz w:val="24"/>
          <w:szCs w:val="24"/>
          <w:lang w:val="en-US"/>
        </w:rPr>
        <w:t>://</w:t>
      </w:r>
      <w:r>
        <w:rPr>
          <w:sz w:val="24"/>
          <w:szCs w:val="24"/>
          <w:lang w:val="fr-FR"/>
        </w:rPr>
        <w:t>kaltasin</w:t>
      </w:r>
      <w:r>
        <w:rPr>
          <w:sz w:val="24"/>
          <w:szCs w:val="24"/>
          <w:lang w:val="en-US"/>
        </w:rPr>
        <w:t>.</w:t>
      </w:r>
      <w:r>
        <w:rPr>
          <w:lang w:val="en-US"/>
        </w:rPr>
        <w:t xml:space="preserve"> </w:t>
      </w:r>
      <w:r>
        <w:rPr>
          <w:sz w:val="24"/>
          <w:szCs w:val="24"/>
          <w:lang w:val="fr-FR"/>
        </w:rPr>
        <w:t>bashkortostan</w:t>
      </w:r>
      <w:r>
        <w:rPr>
          <w:sz w:val="24"/>
          <w:szCs w:val="24"/>
          <w:lang w:val="en-US"/>
        </w:rPr>
        <w:t>..</w:t>
      </w:r>
      <w:r>
        <w:rPr>
          <w:sz w:val="24"/>
          <w:szCs w:val="24"/>
          <w:lang w:val="fr-FR"/>
        </w:rPr>
        <w:t>ru</w:t>
      </w:r>
      <w:r>
        <w:rPr>
          <w:sz w:val="24"/>
          <w:szCs w:val="24"/>
          <w:lang w:val="en-US"/>
        </w:rPr>
        <w:t>/</w:t>
      </w:r>
    </w:p>
    <w:p w14:paraId="3BF92D0F">
      <w:pPr>
        <w:tabs>
          <w:tab w:val="left" w:pos="2130"/>
        </w:tabs>
        <w:rPr>
          <w:lang w:val="en-US"/>
        </w:rPr>
      </w:pPr>
      <w:r>
        <w:pict>
          <v:roundrect id="_x0000_s1028" o:spid="_x0000_s1028" o:spt="2" style="position:absolute;left:0pt;margin-left:-18.3pt;margin-top:24pt;height:219.55pt;width:484.5pt;z-index:251660288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 w14:paraId="5E56A84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Вышестоящая организация</w:t>
                  </w:r>
                </w:p>
                <w:p w14:paraId="60BCEA73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Муниципальное  казенное учреждение</w:t>
                  </w:r>
                </w:p>
                <w:p w14:paraId="03D20E62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«Отдел культуры администрации муниципального района</w:t>
                  </w:r>
                </w:p>
                <w:p w14:paraId="7E58360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Калтасинский район» Республики Башкортостан</w:t>
                  </w:r>
                </w:p>
                <w:p w14:paraId="677F8ED9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  <w:p w14:paraId="7D459593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Фактический и почтовый адрес:  452860, РБ, Калтасинский район,</w:t>
                  </w:r>
                </w:p>
                <w:p w14:paraId="2730CE99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с.Калтасы, ул. Карла Маркса, д.64</w:t>
                  </w:r>
                </w:p>
                <w:p w14:paraId="6C44A6DC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</w:rPr>
                    <w:t>Тел</w:t>
                  </w:r>
                  <w:r>
                    <w:rPr>
                      <w:sz w:val="24"/>
                      <w:szCs w:val="24"/>
                      <w:lang w:val="en-US"/>
                    </w:rPr>
                    <w:t>.:  8(34779)4-18-90</w:t>
                  </w:r>
                </w:p>
                <w:p w14:paraId="09CDE621">
                  <w:pPr>
                    <w:spacing w:after="0" w:line="240" w:lineRule="auto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E</w:t>
                  </w:r>
                  <w:r>
                    <w:rPr>
                      <w:sz w:val="24"/>
                      <w:szCs w:val="24"/>
                      <w:lang w:val="en-US"/>
                    </w:rPr>
                    <w:t>-</w:t>
                  </w:r>
                  <w:r>
                    <w:rPr>
                      <w:sz w:val="24"/>
                      <w:szCs w:val="24"/>
                      <w:lang w:val="fr-FR"/>
                    </w:rPr>
                    <w:t>mail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: </w:t>
                  </w:r>
                  <w:r>
                    <w:fldChar w:fldCharType="begin"/>
                  </w:r>
                  <w:r>
                    <w:instrText xml:space="preserve"> HYPERLINK "mailto:kaltasykultura@mail.ru" </w:instrText>
                  </w:r>
                  <w:r>
                    <w:fldChar w:fldCharType="separate"/>
                  </w:r>
                  <w:r>
                    <w:rPr>
                      <w:rStyle w:val="4"/>
                      <w:sz w:val="24"/>
                      <w:szCs w:val="24"/>
                      <w:u w:val="none"/>
                      <w:lang w:val="fr-FR"/>
                    </w:rPr>
                    <w:t>kalt</w:t>
                  </w:r>
                  <w:r>
                    <w:rPr>
                      <w:rStyle w:val="4"/>
                      <w:sz w:val="24"/>
                      <w:szCs w:val="24"/>
                      <w:u w:val="none"/>
                      <w:lang w:val="en-US"/>
                    </w:rPr>
                    <w:t>asykultura@</w:t>
                  </w:r>
                  <w:r>
                    <w:rPr>
                      <w:rStyle w:val="4"/>
                      <w:sz w:val="24"/>
                      <w:szCs w:val="24"/>
                      <w:u w:val="none"/>
                      <w:lang w:val="fr-FR"/>
                    </w:rPr>
                    <w:t>mail</w:t>
                  </w:r>
                  <w:r>
                    <w:rPr>
                      <w:rStyle w:val="4"/>
                      <w:sz w:val="24"/>
                      <w:szCs w:val="24"/>
                      <w:u w:val="none"/>
                      <w:lang w:val="en-US"/>
                    </w:rPr>
                    <w:t>.</w:t>
                  </w:r>
                  <w:r>
                    <w:rPr>
                      <w:rStyle w:val="4"/>
                      <w:sz w:val="24"/>
                      <w:szCs w:val="24"/>
                      <w:u w:val="none"/>
                      <w:lang w:val="fr-FR"/>
                    </w:rPr>
                    <w:t>ru</w:t>
                  </w:r>
                  <w:r>
                    <w:rPr>
                      <w:rStyle w:val="4"/>
                      <w:sz w:val="24"/>
                      <w:szCs w:val="24"/>
                      <w:u w:val="none"/>
                      <w:lang w:val="fr-FR"/>
                    </w:rPr>
                    <w:fldChar w:fldCharType="end"/>
                  </w:r>
                </w:p>
                <w:p w14:paraId="4D5E1152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Сайт: </w:t>
                  </w:r>
                  <w:r>
                    <w:fldChar w:fldCharType="begin"/>
                  </w:r>
                  <w:r>
                    <w:instrText xml:space="preserve"> HYPERLINK "http://kaltasykultura.ru/" </w:instrText>
                  </w:r>
                  <w:r>
                    <w:fldChar w:fldCharType="separate"/>
                  </w:r>
                  <w:r>
                    <w:rPr>
                      <w:rStyle w:val="4"/>
                      <w:sz w:val="24"/>
                      <w:szCs w:val="24"/>
                      <w:u w:val="none"/>
                    </w:rPr>
                    <w:t>http://kaltasykultura.ru/</w:t>
                  </w:r>
                  <w:r>
                    <w:rPr>
                      <w:rStyle w:val="4"/>
                      <w:sz w:val="24"/>
                      <w:szCs w:val="24"/>
                      <w:u w:val="none"/>
                    </w:rPr>
                    <w:fldChar w:fldCharType="end"/>
                  </w:r>
                </w:p>
                <w:p w14:paraId="3F3251CE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  <w:p w14:paraId="1FAC59C5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Начальник: Лисков Григорий Владимирович</w:t>
                  </w:r>
                </w:p>
                <w:p w14:paraId="46349CA0">
                  <w:pPr>
                    <w:jc w:val="center"/>
                  </w:pPr>
                </w:p>
              </w:txbxContent>
            </v:textbox>
          </v:roundrect>
        </w:pict>
      </w:r>
    </w:p>
    <w:p w14:paraId="71EA7B3C">
      <w:pPr>
        <w:tabs>
          <w:tab w:val="left" w:pos="2130"/>
        </w:tabs>
        <w:jc w:val="center"/>
        <w:rPr>
          <w:lang w:val="en-US"/>
        </w:rPr>
      </w:pPr>
    </w:p>
    <w:p w14:paraId="175F8609">
      <w:pPr>
        <w:rPr>
          <w:lang w:val="en-US"/>
        </w:rPr>
      </w:pPr>
    </w:p>
    <w:p w14:paraId="66C25E7A">
      <w:pPr>
        <w:rPr>
          <w:lang w:val="en-US"/>
        </w:rPr>
      </w:pPr>
    </w:p>
    <w:p w14:paraId="066C680F">
      <w:pPr>
        <w:rPr>
          <w:lang w:val="en-US"/>
        </w:rPr>
      </w:pPr>
    </w:p>
    <w:p w14:paraId="3BECA71E">
      <w:pPr>
        <w:rPr>
          <w:lang w:val="en-US"/>
        </w:rPr>
      </w:pPr>
    </w:p>
    <w:p w14:paraId="18314B46">
      <w:pPr>
        <w:rPr>
          <w:lang w:val="en-US"/>
        </w:rPr>
      </w:pPr>
    </w:p>
    <w:p w14:paraId="565C8279">
      <w:pPr>
        <w:rPr>
          <w:lang w:val="en-US"/>
        </w:rPr>
      </w:pPr>
    </w:p>
    <w:p w14:paraId="580C0C72">
      <w:pPr>
        <w:rPr>
          <w:lang w:val="en-US"/>
        </w:rPr>
      </w:pPr>
    </w:p>
    <w:p w14:paraId="42FD0F5A">
      <w:pPr>
        <w:tabs>
          <w:tab w:val="left" w:pos="5580"/>
        </w:tabs>
        <w:rPr>
          <w:lang w:val="en-US"/>
        </w:rPr>
      </w:pPr>
      <w:r>
        <w:pict>
          <v:shape id="_x0000_s1037" o:spid="_x0000_s1037" o:spt="32" type="#_x0000_t32" style="position:absolute;left:0pt;margin-left:227.7pt;margin-top:14.55pt;height:33.8pt;width:0.75pt;z-index:251667456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 w14:paraId="1222BF58">
      <w:pPr>
        <w:tabs>
          <w:tab w:val="left" w:pos="5580"/>
        </w:tabs>
        <w:rPr>
          <w:lang w:val="en-US"/>
        </w:rPr>
      </w:pPr>
      <w:r>
        <w:pict>
          <v:roundrect id="_x0000_s1030" o:spid="_x0000_s1030" o:spt="2" style="position:absolute;left:0pt;margin-left:-10.8pt;margin-top:22.9pt;height:210.75pt;width:477pt;z-index:251661312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 w14:paraId="1E57460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Учреждение</w:t>
                  </w:r>
                </w:p>
                <w:p w14:paraId="44D91CB1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Муниципальное бюджетное учреждение</w:t>
                  </w:r>
                </w:p>
                <w:p w14:paraId="75220295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«Калтасинский районный историко-краеведческий музей»</w:t>
                  </w:r>
                </w:p>
                <w:p w14:paraId="106C1C6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МР Калтасинский район Республики Башкортостан</w:t>
                  </w:r>
                </w:p>
                <w:p w14:paraId="1ADD32F8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  <w:p w14:paraId="7F43B78E">
                  <w:pPr>
                    <w:spacing w:after="0" w:line="240" w:lineRule="auto"/>
                    <w:ind w:left="-14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Фактический и почтовый адрес:   452860, РБ, Калтасинский район,</w:t>
                  </w:r>
                </w:p>
                <w:p w14:paraId="5C7BF85C">
                  <w:pPr>
                    <w:spacing w:after="0" w:line="240" w:lineRule="auto"/>
                    <w:ind w:left="-14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с.Калтасы, ул. Карла Маркса, д.70</w:t>
                  </w:r>
                </w:p>
                <w:p w14:paraId="446F9D53">
                  <w:pPr>
                    <w:spacing w:after="0" w:line="240" w:lineRule="auto"/>
                    <w:ind w:left="-14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Телефон:  8(34779) 4-23-36</w:t>
                  </w:r>
                </w:p>
                <w:p w14:paraId="7F949D99">
                  <w:pPr>
                    <w:spacing w:after="0" w:line="240" w:lineRule="auto"/>
                    <w:ind w:left="-14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Эл.  почта  </w:t>
                  </w:r>
                  <w:r>
                    <w:fldChar w:fldCharType="begin"/>
                  </w:r>
                  <w:r>
                    <w:instrText xml:space="preserve"> HYPERLINK "mailto:muzei_kalt@mail.ru" </w:instrText>
                  </w:r>
                  <w:r>
                    <w:fldChar w:fldCharType="separate"/>
                  </w:r>
                  <w:r>
                    <w:rPr>
                      <w:rStyle w:val="4"/>
                      <w:sz w:val="24"/>
                      <w:szCs w:val="24"/>
                      <w:u w:val="none"/>
                    </w:rPr>
                    <w:t>muzei_kalt@mail.ru</w:t>
                  </w:r>
                  <w:r>
                    <w:rPr>
                      <w:rStyle w:val="4"/>
                      <w:sz w:val="24"/>
                      <w:szCs w:val="24"/>
                      <w:u w:val="none"/>
                    </w:rPr>
                    <w:fldChar w:fldCharType="end"/>
                  </w:r>
                </w:p>
                <w:p w14:paraId="0DFCA005">
                  <w:pPr>
                    <w:ind w:left="-14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Сайт: </w:t>
                  </w:r>
                  <w:r>
                    <w:fldChar w:fldCharType="begin"/>
                  </w:r>
                  <w:r>
                    <w:instrText xml:space="preserve"> HYPERLINK "http://museumkalt.ru/" </w:instrText>
                  </w:r>
                  <w:r>
                    <w:fldChar w:fldCharType="separate"/>
                  </w:r>
                  <w:r>
                    <w:rPr>
                      <w:rStyle w:val="4"/>
                      <w:sz w:val="24"/>
                      <w:szCs w:val="24"/>
                      <w:u w:val="none"/>
                    </w:rPr>
                    <w:t>http://museumkalt.ru/</w:t>
                  </w:r>
                  <w:r>
                    <w:rPr>
                      <w:rStyle w:val="4"/>
                      <w:sz w:val="24"/>
                      <w:szCs w:val="24"/>
                      <w:u w:val="none"/>
                    </w:rPr>
                    <w:fldChar w:fldCharType="end"/>
                  </w:r>
                </w:p>
                <w:p w14:paraId="61F019C8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            Директор:  Петров Павел Тимурович</w:t>
                  </w:r>
                </w:p>
                <w:p w14:paraId="1AB7B0F8"/>
              </w:txbxContent>
            </v:textbox>
          </v:roundrect>
        </w:pict>
      </w:r>
    </w:p>
    <w:p w14:paraId="528D7B21">
      <w:pPr>
        <w:rPr>
          <w:lang w:val="en-US"/>
        </w:rPr>
      </w:pPr>
    </w:p>
    <w:p w14:paraId="79C9C391">
      <w:pPr>
        <w:jc w:val="center"/>
        <w:rPr>
          <w:lang w:val="en-US"/>
        </w:rPr>
      </w:pPr>
    </w:p>
    <w:p w14:paraId="1A92FF8F">
      <w:pPr>
        <w:rPr>
          <w:lang w:val="en-US"/>
        </w:rPr>
      </w:pPr>
    </w:p>
    <w:p w14:paraId="2B96236F">
      <w:pPr>
        <w:rPr>
          <w:lang w:val="en-US"/>
        </w:rPr>
      </w:pPr>
    </w:p>
    <w:p w14:paraId="2C2678ED">
      <w:pPr>
        <w:rPr>
          <w:lang w:val="en-US"/>
        </w:rPr>
      </w:pPr>
    </w:p>
    <w:p w14:paraId="4F34C112">
      <w:pPr>
        <w:rPr>
          <w:lang w:val="en-US"/>
        </w:rPr>
      </w:pPr>
    </w:p>
    <w:p w14:paraId="2C7B18B6">
      <w:pPr>
        <w:rPr>
          <w:lang w:val="en-US"/>
        </w:rPr>
      </w:pPr>
    </w:p>
    <w:p w14:paraId="7F006038">
      <w:pPr>
        <w:rPr>
          <w:lang w:val="en-US"/>
        </w:rPr>
      </w:pPr>
    </w:p>
    <w:p w14:paraId="6A1B273D">
      <w:pPr>
        <w:tabs>
          <w:tab w:val="left" w:pos="3420"/>
        </w:tabs>
        <w:rPr>
          <w:lang w:val="en-US"/>
        </w:rPr>
      </w:pPr>
      <w:r>
        <w:pict>
          <v:shape id="_x0000_s1034" o:spid="_x0000_s1034" o:spt="32" type="#_x0000_t32" style="position:absolute;left:0pt;flip:x;margin-left:99.45pt;margin-top:4.7pt;height:27.9pt;width:76.5pt;z-index:251664384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pict>
          <v:shape id="_x0000_s1035" o:spid="_x0000_s1035" o:spt="32" type="#_x0000_t32" style="position:absolute;left:0pt;margin-left:271.95pt;margin-top:4.7pt;height:27.9pt;width:88.5pt;z-index:251665408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lang w:val="en-US"/>
        </w:rPr>
        <w:tab/>
      </w:r>
    </w:p>
    <w:p w14:paraId="108271A7">
      <w:pPr>
        <w:tabs>
          <w:tab w:val="left" w:pos="3420"/>
        </w:tabs>
      </w:pPr>
      <w:r>
        <w:pict>
          <v:roundrect id="_x0000_s1032" o:spid="_x0000_s1032" o:spt="2" style="position:absolute;left:0pt;margin-left:1.2pt;margin-top:7.15pt;height:67.5pt;width:218.25pt;z-index:251662336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 w14:paraId="07DE135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Основной персонал</w:t>
                  </w:r>
                </w:p>
                <w:p w14:paraId="583ECF67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Ведущий методист</w:t>
                  </w:r>
                </w:p>
                <w:p w14:paraId="0C5039B7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Методист 1 категории</w:t>
                  </w:r>
                </w:p>
                <w:p w14:paraId="6C03D07B"/>
              </w:txbxContent>
            </v:textbox>
          </v:roundrect>
        </w:pict>
      </w:r>
      <w:bookmarkStart w:id="0" w:name="_GoBack"/>
      <w:bookmarkEnd w:id="0"/>
      <w:r>
        <w:pict>
          <v:roundrect id="_x0000_s1033" o:spid="_x0000_s1033" o:spt="2" style="position:absolute;left:0pt;margin-left:248.7pt;margin-top:7.15pt;height:72.75pt;width:217.5pt;z-index:251663360;mso-width-relative:page;mso-height-relative:page;" coordsize="21600,21600" arcsize="0.166666666666667">
            <v:path/>
            <v:fill focussize="0,0"/>
            <v:stroke/>
            <v:imagedata o:title=""/>
            <o:lock v:ext="edit"/>
            <v:textbox>
              <w:txbxContent>
                <w:p w14:paraId="492489A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Техперсонал</w:t>
                  </w:r>
                </w:p>
                <w:p w14:paraId="482B2996">
                  <w:pPr>
                    <w:jc w:val="center"/>
                  </w:pPr>
                  <w:r>
                    <w:rPr>
                      <w:sz w:val="24"/>
                      <w:szCs w:val="24"/>
                    </w:rPr>
                    <w:t>Смотритель</w:t>
                  </w:r>
                </w:p>
              </w:txbxContent>
            </v:textbox>
          </v:roundrect>
        </w:pict>
      </w:r>
    </w:p>
    <w:sectPr>
      <w:pgSz w:w="11906" w:h="16838"/>
      <w:pgMar w:top="426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E221A"/>
    <w:rsid w:val="0000747E"/>
    <w:rsid w:val="002742CF"/>
    <w:rsid w:val="00403AD0"/>
    <w:rsid w:val="008E221A"/>
    <w:rsid w:val="00AF45C7"/>
    <w:rsid w:val="3387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34"/>
        <o:r id="V:Rule2" type="connector" idref="#_x0000_s1035"/>
        <o:r id="V:Rule3" type="connector" idref="#_x0000_s1036"/>
        <o:r id="V:Rule4" type="connector" idref="#_x0000_s1037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paragraph" w:styleId="5">
    <w:name w:val="Body Text"/>
    <w:basedOn w:val="1"/>
    <w:link w:val="6"/>
    <w:qFormat/>
    <w:uiPriority w:val="0"/>
    <w:pPr>
      <w:widowControl w:val="0"/>
      <w:autoSpaceDE w:val="0"/>
      <w:autoSpaceDN w:val="0"/>
      <w:spacing w:after="0" w:line="240" w:lineRule="auto"/>
    </w:pPr>
    <w:rPr>
      <w:rFonts w:ascii="Lucida Sans Unicode" w:hAnsi="Lucida Sans Unicode" w:eastAsia="Times New Roman" w:cs="Lucida Sans Unicode"/>
      <w:sz w:val="26"/>
      <w:szCs w:val="26"/>
      <w:lang w:eastAsia="en-US"/>
    </w:rPr>
  </w:style>
  <w:style w:type="character" w:customStyle="1" w:styleId="6">
    <w:name w:val="Основной текст Знак"/>
    <w:basedOn w:val="2"/>
    <w:link w:val="5"/>
    <w:qFormat/>
    <w:uiPriority w:val="0"/>
    <w:rPr>
      <w:rFonts w:ascii="Lucida Sans Unicode" w:hAnsi="Lucida Sans Unicode" w:eastAsia="Times New Roman" w:cs="Lucida Sans Unicode"/>
      <w:sz w:val="26"/>
      <w:szCs w:val="2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36"/>
    <customShpInfo spid="_x0000_s1028"/>
    <customShpInfo spid="_x0000_s1037"/>
    <customShpInfo spid="_x0000_s1030"/>
    <customShpInfo spid="_x0000_s1034"/>
    <customShpInfo spid="_x0000_s1035"/>
    <customShpInfo spid="_x0000_s1032"/>
    <customShpInfo spid="_x0000_s10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65</Words>
  <Characters>372</Characters>
  <Lines>3</Lines>
  <Paragraphs>1</Paragraphs>
  <TotalTime>22</TotalTime>
  <ScaleCrop>false</ScaleCrop>
  <LinksUpToDate>false</LinksUpToDate>
  <CharactersWithSpaces>436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2026-08-18T10:13:00Z</dcterms:created>
  <dc:creator>User</dc:creator>
  <cp:lastModifiedBy>музей</cp:lastModifiedBy>
  <dcterms:modified xsi:type="dcterms:W3CDTF">2026-08-18T10:45:35Z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B247F5F7C59C427AAF02CF522539DB4B_12</vt:lpwstr>
  </property>
</Properties>
</file>